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Product User Manual (PUM)</w:t>
      </w:r>
    </w:p>
    <w:p>
      <w:pPr>
        <w:pStyle w:val="Subtitle"/>
      </w:pPr>
      <w:r>
        <w:t xml:space="preserve">Copernicus Land Monitoring Service - Urban Atlas - Building Block Height Model 2012</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bCs/>
        </w:rPr>
        <w:t xml:space="preserve">Contact:</w:t>
      </w:r>
    </w:p>
    <w:p>
      <w:pPr>
        <w:pStyle w:val="BlockText"/>
      </w:pPr>
      <w:r>
        <w:rPr>
          <w:b/>
          <w:bCs/>
        </w:rPr>
        <w:t xml:space="preserve">Copernicus Land Monitoring Service</w:t>
      </w:r>
      <w:r>
        <w:t xml:space="preserve"> </w:t>
      </w:r>
      <w:r>
        <w:t xml:space="preserve">(CLMS)</w:t>
      </w:r>
    </w:p>
    <w:p>
      <w:pPr>
        <w:pStyle w:val="BlockText"/>
      </w:pPr>
      <w:r>
        <w:t xml:space="preserve">European Environment Agency (EEA)</w:t>
      </w:r>
    </w:p>
    <w:p>
      <w:pPr>
        <w:pStyle w:val="BlockText"/>
      </w:pPr>
      <w:r>
        <w:t xml:space="preserve">Kongens Nytorv 6 – 1050 Copenhagen K. – Denmark</w:t>
      </w:r>
    </w:p>
    <w:p>
      <w:pPr>
        <w:pStyle w:val="BlockText"/>
      </w:pPr>
      <w:hyperlink r:id="rId20">
        <w:r>
          <w:rPr>
            <w:rStyle w:val="Hyperlink"/>
            <w:b/>
            <w:bCs/>
          </w:rPr>
          <w:t xml:space="preserve">https://land.copernicus.eu/</w:t>
        </w:r>
      </w:hyperlink>
    </w:p>
    <w:p>
      <w:pPr>
        <w:pStyle w:val="FirstParagraph"/>
      </w:pPr>
      <w:r>
        <w:t xml:space="preserve">This work was carried out with funding by the European Union.</w:t>
      </w:r>
    </w:p>
    <w:tbl>
      <w:tblPr>
        <w:tblStyle w:val="Table"/>
        <w:tblW w:type="pct" w:w="5020"/>
        <w:tblLayout w:type="fixed"/>
        <w:tblLook w:firstRow="0" w:lastRow="0" w:firstColumn="0" w:lastColumn="0" w:noHBand="0" w:noVBand="0" w:val="0000"/>
      </w:tblPr>
      <w:tblGrid>
        <w:gridCol w:w="7951"/>
      </w:tblGrid>
      <w:tr>
        <w:tc>
          <w:tcPr/>
          <w:p>
            <w:pPr>
              <w:pStyle w:val="FirstParagraph"/>
            </w:pPr>
            <w:r>
              <w:t xml:space="preserve">Disclaimer:</w:t>
            </w:r>
          </w:p>
          <w:p>
            <w:pPr>
              <w:pStyle w:val="BodyText"/>
            </w:pPr>
            <w:r>
              <w:t xml:space="preserve">© European Union, Copernicus Land Monitoring Service 2022, European Environment Agency (EEA)</w:t>
            </w:r>
          </w:p>
          <w:p>
            <w:pPr>
              <w:pStyle w:val="BodyText"/>
            </w:pPr>
            <w:r>
              <w:t xml:space="preserve">All Rights Reserved. No parts of this document may be photocopied, reproduced, stored in retrieval system, or transmitted, in any form or by any means whether electronic, mechanical, or otherwise without the prior written permission of the European</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BBHM_media-files/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BBHM_media-files/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BBHM_media-files/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BBHM_media-files/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BBHM_media-files/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BBHM_media-files/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BBHM_media-files/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BBHM_media-files/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BBHM_media-files/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BBHM_media-files/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BBHM_media-files/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BBHM_media-files/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BBHM_media-files/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BBHM_media-files/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BBHM_media-files/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BBHM_media-files/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BBHM_media-files/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BBHM_media-files/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BBHM_media-files/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BBHM_media-files/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BBHM_media-files/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BBHM_media-files/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BBHM_media-files/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BBHM_media-files/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BBHM_media-files/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BBHM_media-files/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BBHM_media-files/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BBHM_media-files/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BBHM_media-files/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BBHM_media-files/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BBHM_media-files/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BBHM_media-files/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BBHM_media-files/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bookmarkEnd w:id="173"/>
    <w:bookmarkEnd w:id="174"/>
    <w:bookmarkStart w:id="175" w:name="references"/>
    <w:p>
      <w:pPr>
        <w:pStyle w:val="Heading1"/>
      </w:pPr>
      <w:r>
        <w:t xml:space="preserve">9.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bookmarkEnd w:id="175"/>
    <w:bookmarkStart w:id="177" w:name="annexes"/>
    <w:p>
      <w:pPr>
        <w:pStyle w:val="Heading1"/>
      </w:pPr>
      <w:r>
        <w:t xml:space="preserve">10. Annexes</w:t>
      </w:r>
    </w:p>
    <w:bookmarkStart w:id="176" w:name="annex-1-list-of-cities-mapped"/>
    <w:p>
      <w:pPr>
        <w:pStyle w:val="Heading2"/>
      </w:pPr>
      <w:r>
        <w:t xml:space="preserve">10.1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6"/>
    <w:bookmarkEnd w:id="177"/>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90"/>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6273"/>
    <w:rsid w:val="000D31C5"/>
    <w:rsid w:val="00102253"/>
    <w:rsid w:val="00113702"/>
    <w:rsid w:val="0011490B"/>
    <w:rsid w:val="0019680E"/>
    <w:rsid w:val="001D056B"/>
    <w:rsid w:val="0028332B"/>
    <w:rsid w:val="003356A6"/>
    <w:rsid w:val="003D039A"/>
    <w:rsid w:val="003D5EB0"/>
    <w:rsid w:val="00401E27"/>
    <w:rsid w:val="004137DA"/>
    <w:rsid w:val="004E6642"/>
    <w:rsid w:val="0055310D"/>
    <w:rsid w:val="0058219E"/>
    <w:rsid w:val="005E3323"/>
    <w:rsid w:val="0060535E"/>
    <w:rsid w:val="006137BE"/>
    <w:rsid w:val="006F6002"/>
    <w:rsid w:val="008425BC"/>
    <w:rsid w:val="00843E48"/>
    <w:rsid w:val="008768AF"/>
    <w:rsid w:val="008C3CEA"/>
    <w:rsid w:val="009D4D90"/>
    <w:rsid w:val="009F621B"/>
    <w:rsid w:val="00A01A45"/>
    <w:rsid w:val="00A607A6"/>
    <w:rsid w:val="00AA04FC"/>
    <w:rsid w:val="00AA2A25"/>
    <w:rsid w:val="00AB4C0E"/>
    <w:rsid w:val="00AF2EB0"/>
    <w:rsid w:val="00AF542D"/>
    <w:rsid w:val="00BA000A"/>
    <w:rsid w:val="00BC03D4"/>
    <w:rsid w:val="00C30ED0"/>
    <w:rsid w:val="00C55705"/>
    <w:rsid w:val="00C87DA0"/>
    <w:rsid w:val="00CA0BD3"/>
    <w:rsid w:val="00D3637D"/>
    <w:rsid w:val="00DE277D"/>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3</Pages>
  <Words>81</Words>
  <Characters>463</Characters>
  <Application>Microsoft Office Word</Application>
  <DocSecurity>0</DocSecurity>
  <Lines>3</Lines>
  <Paragraphs>1</Paragraphs>
  <ScaleCrop>false</ScaleCrop>
  <Company/>
  <LinksUpToDate>false</LinksUpToDate>
  <CharactersWithSpaces>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Product User Manual (PUM)</dc:title>
  <dc:creator/>
  <dc:description>This document is the Product User Manual for the Urban Atlas Building Block Height Model (UA BBHM) for the Copernicus Land Monitoring Service (CLMS) by the European Environment Agency (EEA). It outlines the product’s scope, methodology, and use cases, supporting the delivery of harmonised building height data for 870 cities and urban centres across the EEA38 region. The manual guides users in understanding the dataset’s characteristics, quality assessments, and potential applications for urban analysis and policy support.</dc:description>
  <cp:keywords>european environment, land copernicus, service copernicus, expression_of_user_needs_for_the_copernicus_programme pdf, eu work, clms european, eu mailto, monitoring land, issues, germany nodata</cp:keywords>
  <dcterms:created xsi:type="dcterms:W3CDTF">2025-04-28T13:35:54Z</dcterms:created>
  <dcterms:modified xsi:type="dcterms:W3CDTF">2025-04-28T13:35:54Z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 - Urban Atlas - Building Block Height Model 2012</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vt:lpwstr>
  </property>
</Properties>
</file>